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Malgun Gothic" w:hAnsi="Malgun Gothic"/>
          <w:b/>
          <w:color w:val="1E293B"/>
          <w:sz w:val="36"/>
        </w:rPr>
        <w:t>소프트웨어 개발 용역 표준계약서</w:t>
      </w:r>
    </w:p>
    <w:p>
      <w:pPr>
        <w:jc w:val="center"/>
      </w:pPr>
      <w:r>
        <w:rPr>
          <w:rFonts w:ascii="Malgun Gothic" w:hAnsi="Malgun Gothic"/>
          <w:color w:val="64748B"/>
          <w:sz w:val="21"/>
        </w:rPr>
        <w:t>계약 일반조건, 특약사항, 지식재산권 귀속 및 대금 지급 규정</w:t>
      </w:r>
    </w:p>
    <w:p/>
    <w:p>
      <w:pPr>
        <w:spacing w:before="160" w:after="80"/>
      </w:pPr>
      <w:r>
        <w:rPr>
          <w:rFonts w:ascii="Malgun Gothic" w:hAnsi="Malgun Gothic"/>
          <w:b/>
          <w:color w:val="2563EB"/>
          <w:sz w:val="26"/>
        </w:rPr>
        <w:t>제1조 (계약의 목적 및 과업 범위)</w:t>
      </w:r>
    </w:p>
    <w:p>
      <w:pPr>
        <w:spacing w:line="312" w:lineRule="auto" w:after="60"/>
      </w:pPr>
      <w:r>
        <w:rPr>
          <w:rFonts w:ascii="Malgun Gothic" w:hAnsi="Malgun Gothic"/>
          <w:color w:val="334155"/>
          <w:sz w:val="20"/>
        </w:rPr>
        <w:t>발주자(이하 '갑')와 계약상대자 주식회사 엠파시(이하 '을')는 [사업명]의 성공적인 구축을 위하여 본 계약을 체결하며, 과업의 범위는 제안요청서, 제안서 및 사업수행계획서에 명시된 바에 따른다.</w:t>
      </w:r>
    </w:p>
    <w:p>
      <w:pPr>
        <w:spacing w:before="160" w:after="80"/>
      </w:pPr>
      <w:r>
        <w:rPr>
          <w:rFonts w:ascii="Malgun Gothic" w:hAnsi="Malgun Gothic"/>
          <w:b/>
          <w:color w:val="2563EB"/>
          <w:sz w:val="26"/>
        </w:rPr>
        <w:t>제2조 (계약금액 및 대금 지급 조건)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340"/>
        <w:gridCol w:w="2340"/>
        <w:gridCol w:w="2340"/>
        <w:gridCol w:w="2340"/>
      </w:tblGrid>
      <w:tr>
        <w:tc>
          <w:tcPr>
            <w:tcW w:type="dxa" w:w="2340"/>
            <w:tcMar>
              <w:top w:w="100" w:type="dxa"/>
              <w:bottom w:w="100" w:type="dxa"/>
              <w:left w:w="130" w:type="dxa"/>
              <w:right w:w="130" w:type="dxa"/>
            </w:tcMar>
            <w:shd w:fill="1E293B"/>
          </w:tcPr>
          <w:p>
            <w:r>
              <w:rPr>
                <w:rFonts w:ascii="Malgun Gothic" w:hAnsi="Malgun Gothic"/>
                <w:b/>
                <w:color w:val="FFFFFF"/>
                <w:sz w:val="18"/>
              </w:rPr>
              <w:t>구분</w:t>
            </w:r>
          </w:p>
        </w:tc>
        <w:tc>
          <w:tcPr>
            <w:tcW w:type="dxa" w:w="2340"/>
            <w:tcMar>
              <w:top w:w="100" w:type="dxa"/>
              <w:bottom w:w="100" w:type="dxa"/>
              <w:left w:w="130" w:type="dxa"/>
              <w:right w:w="130" w:type="dxa"/>
            </w:tcMar>
            <w:shd w:fill="1E293B"/>
          </w:tcPr>
          <w:p>
            <w:r>
              <w:rPr>
                <w:rFonts w:ascii="Malgun Gothic" w:hAnsi="Malgun Gothic"/>
                <w:b/>
                <w:color w:val="FFFFFF"/>
                <w:sz w:val="18"/>
              </w:rPr>
              <w:t>지급 시기 및 조건</w:t>
            </w:r>
          </w:p>
        </w:tc>
        <w:tc>
          <w:tcPr>
            <w:tcW w:type="dxa" w:w="2340"/>
            <w:tcMar>
              <w:top w:w="100" w:type="dxa"/>
              <w:bottom w:w="100" w:type="dxa"/>
              <w:left w:w="130" w:type="dxa"/>
              <w:right w:w="130" w:type="dxa"/>
            </w:tcMar>
            <w:shd w:fill="1E293B"/>
          </w:tcPr>
          <w:p>
            <w:r>
              <w:rPr>
                <w:rFonts w:ascii="Malgun Gothic" w:hAnsi="Malgun Gothic"/>
                <w:b/>
                <w:color w:val="FFFFFF"/>
                <w:sz w:val="18"/>
              </w:rPr>
              <w:t>지급 비율</w:t>
            </w:r>
          </w:p>
        </w:tc>
        <w:tc>
          <w:tcPr>
            <w:tcW w:type="dxa" w:w="2340"/>
            <w:tcMar>
              <w:top w:w="100" w:type="dxa"/>
              <w:bottom w:w="100" w:type="dxa"/>
              <w:left w:w="130" w:type="dxa"/>
              <w:right w:w="130" w:type="dxa"/>
            </w:tcMar>
            <w:shd w:fill="1E293B"/>
          </w:tcPr>
          <w:p>
            <w:r>
              <w:rPr>
                <w:rFonts w:ascii="Malgun Gothic" w:hAnsi="Malgun Gothic"/>
                <w:b/>
                <w:color w:val="FFFFFF"/>
                <w:sz w:val="18"/>
              </w:rPr>
              <w:t>금액 (VAT 포함)</w:t>
            </w:r>
          </w:p>
        </w:tc>
      </w:tr>
      <w:tr>
        <w:tc>
          <w:tcPr>
            <w:tcW w:type="dxa" w:w="2340"/>
            <w:tcMar>
              <w:top w:w="100" w:type="dxa"/>
              <w:bottom w:w="100" w:type="dxa"/>
              <w:left w:w="130" w:type="dxa"/>
              <w:right w:w="130" w:type="dxa"/>
            </w:tcMar>
            <w:shd w:fill="F8FAFC"/>
          </w:tcPr>
          <w:p>
            <w:r>
              <w:rPr>
                <w:rFonts w:ascii="Malgun Gothic" w:hAnsi="Malgun Gothic"/>
                <w:color w:val="334155"/>
                <w:sz w:val="18"/>
              </w:rPr>
              <w:t>선금 (착수금)</w:t>
            </w:r>
          </w:p>
        </w:tc>
        <w:tc>
          <w:tcPr>
            <w:tcW w:type="dxa" w:w="2340"/>
            <w:tcMar>
              <w:top w:w="100" w:type="dxa"/>
              <w:bottom w:w="100" w:type="dxa"/>
              <w:left w:w="130" w:type="dxa"/>
              <w:right w:w="130" w:type="dxa"/>
            </w:tcMar>
            <w:shd w:fill="F8FAFC"/>
          </w:tcPr>
          <w:p>
            <w:r>
              <w:rPr>
                <w:rFonts w:ascii="Malgun Gothic" w:hAnsi="Malgun Gothic"/>
                <w:color w:val="334155"/>
                <w:sz w:val="18"/>
              </w:rPr>
              <w:t>계약 체결 후 착수계 승인 시 (선금보증보험 제출)</w:t>
            </w:r>
          </w:p>
        </w:tc>
        <w:tc>
          <w:tcPr>
            <w:tcW w:type="dxa" w:w="2340"/>
            <w:tcMar>
              <w:top w:w="100" w:type="dxa"/>
              <w:bottom w:w="100" w:type="dxa"/>
              <w:left w:w="130" w:type="dxa"/>
              <w:right w:w="130" w:type="dxa"/>
            </w:tcMar>
            <w:shd w:fill="F8FAFC"/>
          </w:tcPr>
          <w:p>
            <w:r>
              <w:rPr>
                <w:rFonts w:ascii="Malgun Gothic" w:hAnsi="Malgun Gothic"/>
                <w:color w:val="334155"/>
                <w:sz w:val="18"/>
              </w:rPr>
              <w:t>30 %</w:t>
            </w:r>
          </w:p>
        </w:tc>
        <w:tc>
          <w:tcPr>
            <w:tcW w:type="dxa" w:w="2340"/>
            <w:tcMar>
              <w:top w:w="100" w:type="dxa"/>
              <w:bottom w:w="100" w:type="dxa"/>
              <w:left w:w="130" w:type="dxa"/>
              <w:right w:w="130" w:type="dxa"/>
            </w:tcMar>
            <w:shd w:fill="F8FAFC"/>
          </w:tcPr>
          <w:p>
            <w:r>
              <w:rPr>
                <w:rFonts w:ascii="Malgun Gothic" w:hAnsi="Malgun Gothic"/>
                <w:color w:val="334155"/>
                <w:sz w:val="18"/>
              </w:rPr>
              <w:t>일금 [           ] 원</w:t>
            </w:r>
          </w:p>
        </w:tc>
      </w:tr>
      <w:tr>
        <w:tc>
          <w:tcPr>
            <w:tcW w:type="dxa" w:w="2340"/>
            <w:tcMar>
              <w:top w:w="100" w:type="dxa"/>
              <w:bottom w:w="100" w:type="dxa"/>
              <w:left w:w="130" w:type="dxa"/>
              <w:right w:w="130" w:type="dxa"/>
            </w:tcMar>
            <w:shd w:fill="FFFFFF"/>
          </w:tcPr>
          <w:p>
            <w:r>
              <w:rPr>
                <w:rFonts w:ascii="Malgun Gothic" w:hAnsi="Malgun Gothic"/>
                <w:color w:val="334155"/>
                <w:sz w:val="18"/>
              </w:rPr>
              <w:t>중도금 (기성금)</w:t>
            </w:r>
          </w:p>
        </w:tc>
        <w:tc>
          <w:tcPr>
            <w:tcW w:type="dxa" w:w="2340"/>
            <w:tcMar>
              <w:top w:w="100" w:type="dxa"/>
              <w:bottom w:w="100" w:type="dxa"/>
              <w:left w:w="130" w:type="dxa"/>
              <w:right w:w="130" w:type="dxa"/>
            </w:tcMar>
            <w:shd w:fill="FFFFFF"/>
          </w:tcPr>
          <w:p>
            <w:r>
              <w:rPr>
                <w:rFonts w:ascii="Malgun Gothic" w:hAnsi="Malgun Gothic"/>
                <w:color w:val="334155"/>
                <w:sz w:val="18"/>
              </w:rPr>
              <w:t>Phase 3 중간 개발 완료 및 기성 검수 합격 시</w:t>
            </w:r>
          </w:p>
        </w:tc>
        <w:tc>
          <w:tcPr>
            <w:tcW w:type="dxa" w:w="2340"/>
            <w:tcMar>
              <w:top w:w="100" w:type="dxa"/>
              <w:bottom w:w="100" w:type="dxa"/>
              <w:left w:w="130" w:type="dxa"/>
              <w:right w:w="130" w:type="dxa"/>
            </w:tcMar>
            <w:shd w:fill="FFFFFF"/>
          </w:tcPr>
          <w:p>
            <w:r>
              <w:rPr>
                <w:rFonts w:ascii="Malgun Gothic" w:hAnsi="Malgun Gothic"/>
                <w:color w:val="334155"/>
                <w:sz w:val="18"/>
              </w:rPr>
              <w:t>40 %</w:t>
            </w:r>
          </w:p>
        </w:tc>
        <w:tc>
          <w:tcPr>
            <w:tcW w:type="dxa" w:w="2340"/>
            <w:tcMar>
              <w:top w:w="100" w:type="dxa"/>
              <w:bottom w:w="100" w:type="dxa"/>
              <w:left w:w="130" w:type="dxa"/>
              <w:right w:w="130" w:type="dxa"/>
            </w:tcMar>
            <w:shd w:fill="FFFFFF"/>
          </w:tcPr>
          <w:p>
            <w:r>
              <w:rPr>
                <w:rFonts w:ascii="Malgun Gothic" w:hAnsi="Malgun Gothic"/>
                <w:color w:val="334155"/>
                <w:sz w:val="18"/>
              </w:rPr>
              <w:t>일금 [           ] 원</w:t>
            </w:r>
          </w:p>
        </w:tc>
      </w:tr>
      <w:tr>
        <w:tc>
          <w:tcPr>
            <w:tcW w:type="dxa" w:w="2340"/>
            <w:tcMar>
              <w:top w:w="100" w:type="dxa"/>
              <w:bottom w:w="100" w:type="dxa"/>
              <w:left w:w="130" w:type="dxa"/>
              <w:right w:w="130" w:type="dxa"/>
            </w:tcMar>
            <w:shd w:fill="F8FAFC"/>
          </w:tcPr>
          <w:p>
            <w:r>
              <w:rPr>
                <w:rFonts w:ascii="Malgun Gothic" w:hAnsi="Malgun Gothic"/>
                <w:color w:val="334155"/>
                <w:sz w:val="18"/>
              </w:rPr>
              <w:t>잔금 (준공금)</w:t>
            </w:r>
          </w:p>
        </w:tc>
        <w:tc>
          <w:tcPr>
            <w:tcW w:type="dxa" w:w="2340"/>
            <w:tcMar>
              <w:top w:w="100" w:type="dxa"/>
              <w:bottom w:w="100" w:type="dxa"/>
              <w:left w:w="130" w:type="dxa"/>
              <w:right w:w="130" w:type="dxa"/>
            </w:tcMar>
            <w:shd w:fill="F8FAFC"/>
          </w:tcPr>
          <w:p>
            <w:r>
              <w:rPr>
                <w:rFonts w:ascii="Malgun Gothic" w:hAnsi="Malgun Gothic"/>
                <w:color w:val="334155"/>
                <w:sz w:val="18"/>
              </w:rPr>
              <w:t>Phase 5 최종 검수 완료 및 시스템 인수증 날인 시</w:t>
            </w:r>
          </w:p>
        </w:tc>
        <w:tc>
          <w:tcPr>
            <w:tcW w:type="dxa" w:w="2340"/>
            <w:tcMar>
              <w:top w:w="100" w:type="dxa"/>
              <w:bottom w:w="100" w:type="dxa"/>
              <w:left w:w="130" w:type="dxa"/>
              <w:right w:w="130" w:type="dxa"/>
            </w:tcMar>
            <w:shd w:fill="F8FAFC"/>
          </w:tcPr>
          <w:p>
            <w:r>
              <w:rPr>
                <w:rFonts w:ascii="Malgun Gothic" w:hAnsi="Malgun Gothic"/>
                <w:color w:val="334155"/>
                <w:sz w:val="18"/>
              </w:rPr>
              <w:t>30 %</w:t>
            </w:r>
          </w:p>
        </w:tc>
        <w:tc>
          <w:tcPr>
            <w:tcW w:type="dxa" w:w="2340"/>
            <w:tcMar>
              <w:top w:w="100" w:type="dxa"/>
              <w:bottom w:w="100" w:type="dxa"/>
              <w:left w:w="130" w:type="dxa"/>
              <w:right w:w="130" w:type="dxa"/>
            </w:tcMar>
            <w:shd w:fill="F8FAFC"/>
          </w:tcPr>
          <w:p>
            <w:r>
              <w:rPr>
                <w:rFonts w:ascii="Malgun Gothic" w:hAnsi="Malgun Gothic"/>
                <w:color w:val="334155"/>
                <w:sz w:val="18"/>
              </w:rPr>
              <w:t>일금 [           ] 원</w:t>
            </w:r>
          </w:p>
        </w:tc>
      </w:tr>
      <w:tr>
        <w:tc>
          <w:tcPr>
            <w:tcW w:type="dxa" w:w="2340"/>
            <w:tcMar>
              <w:top w:w="100" w:type="dxa"/>
              <w:bottom w:w="100" w:type="dxa"/>
              <w:left w:w="130" w:type="dxa"/>
              <w:right w:w="130" w:type="dxa"/>
            </w:tcMar>
            <w:shd w:fill="FFFFFF"/>
          </w:tcPr>
          <w:p>
            <w:r>
              <w:rPr>
                <w:rFonts w:ascii="Malgun Gothic" w:hAnsi="Malgun Gothic"/>
                <w:color w:val="334155"/>
                <w:sz w:val="18"/>
              </w:rPr>
              <w:t>합계</w:t>
            </w:r>
          </w:p>
        </w:tc>
        <w:tc>
          <w:tcPr>
            <w:tcW w:type="dxa" w:w="2340"/>
            <w:tcMar>
              <w:top w:w="100" w:type="dxa"/>
              <w:bottom w:w="100" w:type="dxa"/>
              <w:left w:w="130" w:type="dxa"/>
              <w:right w:w="130" w:type="dxa"/>
            </w:tcMar>
            <w:shd w:fill="FFFFFF"/>
          </w:tcPr>
          <w:p>
            <w:r>
              <w:rPr>
                <w:rFonts w:ascii="Malgun Gothic" w:hAnsi="Malgun Gothic"/>
                <w:color w:val="334155"/>
                <w:sz w:val="18"/>
              </w:rPr>
              <w:t>총 계약 금액</w:t>
            </w:r>
          </w:p>
        </w:tc>
        <w:tc>
          <w:tcPr>
            <w:tcW w:type="dxa" w:w="2340"/>
            <w:tcMar>
              <w:top w:w="100" w:type="dxa"/>
              <w:bottom w:w="100" w:type="dxa"/>
              <w:left w:w="130" w:type="dxa"/>
              <w:right w:w="130" w:type="dxa"/>
            </w:tcMar>
            <w:shd w:fill="FFFFFF"/>
          </w:tcPr>
          <w:p>
            <w:r>
              <w:rPr>
                <w:rFonts w:ascii="Malgun Gothic" w:hAnsi="Malgun Gothic"/>
                <w:color w:val="334155"/>
                <w:sz w:val="18"/>
              </w:rPr>
              <w:t>100 %</w:t>
            </w:r>
          </w:p>
        </w:tc>
        <w:tc>
          <w:tcPr>
            <w:tcW w:type="dxa" w:w="2340"/>
            <w:tcMar>
              <w:top w:w="100" w:type="dxa"/>
              <w:bottom w:w="100" w:type="dxa"/>
              <w:left w:w="130" w:type="dxa"/>
              <w:right w:w="130" w:type="dxa"/>
            </w:tcMar>
            <w:shd w:fill="FFFFFF"/>
          </w:tcPr>
          <w:p>
            <w:r>
              <w:rPr>
                <w:rFonts w:ascii="Malgun Gothic" w:hAnsi="Malgun Gothic"/>
                <w:color w:val="334155"/>
                <w:sz w:val="18"/>
              </w:rPr>
              <w:t>일금 [           ] 원</w:t>
            </w:r>
          </w:p>
        </w:tc>
      </w:tr>
    </w:tbl>
    <w:p/>
    <w:p>
      <w:pPr>
        <w:spacing w:before="160" w:after="80"/>
      </w:pPr>
      <w:r>
        <w:rPr>
          <w:rFonts w:ascii="Malgun Gothic" w:hAnsi="Malgun Gothic"/>
          <w:b/>
          <w:color w:val="2563EB"/>
          <w:sz w:val="26"/>
        </w:rPr>
        <w:t>제3조 (지식재산권 귀속 및 지체상금)</w:t>
      </w:r>
    </w:p>
    <w:p>
      <w:pPr>
        <w:spacing w:line="312" w:lineRule="auto" w:after="60"/>
      </w:pPr>
      <w:r>
        <w:rPr>
          <w:rFonts w:ascii="Malgun Gothic" w:hAnsi="Malgun Gothic"/>
          <w:color w:val="334155"/>
          <w:sz w:val="20"/>
        </w:rPr>
        <w:t>1. 본 계약의 이행으로 창출된 산출물의 지식재산권은 관련 법령에 따라 갑과 을이 공동으로 소유함을 원칙으로 한다. 단, 을이 사전에 보유하고 있던 원천 솔루션(SyncSeries/Verse)의 저작권은 을에게 전속된다.</w:t>
      </w:r>
    </w:p>
    <w:p>
      <w:pPr>
        <w:spacing w:line="312" w:lineRule="auto" w:after="60"/>
      </w:pPr>
      <w:r>
        <w:rPr>
          <w:rFonts w:ascii="Malgun Gothic" w:hAnsi="Malgun Gothic"/>
          <w:color w:val="334155"/>
          <w:sz w:val="20"/>
        </w:rPr>
        <w:t>2. 을이 정당한 사유 없이 납기를 지연한 경우, 1일당 계약금액의 0.075%에 해당하는 지체상금을 갑에게 납부하여야 한다.</w:t>
      </w:r>
    </w:p>
    <w:p>
      <w:pPr>
        <w:jc w:val="center"/>
      </w:pPr>
      <w:r>
        <w:rPr>
          <w:rFonts w:ascii="Malgun Gothic" w:hAnsi="Malgun Gothic"/>
          <w:b/>
          <w:sz w:val="21"/>
        </w:rPr>
        <w:t>합의 및 확인일자: 202  년     월     일</w:t>
      </w:r>
    </w:p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120"/>
        <w:gridCol w:w="3120"/>
        <w:gridCol w:w="3120"/>
      </w:tblGrid>
      <w:tr>
        <w:tc>
          <w:tcPr>
            <w:tcW w:type="dxa" w:w="3120"/>
            <w:shd w:fill="334155"/>
            <w:tcMar>
              <w:top w:w="90" w:type="dxa"/>
              <w:bottom w:w="9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b/>
                <w:color w:val="FFFFFF"/>
                <w:sz w:val="19"/>
              </w:rPr>
              <w:t>구 분</w:t>
            </w:r>
          </w:p>
        </w:tc>
        <w:tc>
          <w:tcPr>
            <w:tcW w:type="dxa" w:w="3120"/>
            <w:shd w:fill="334155"/>
            <w:tcMar>
              <w:top w:w="90" w:type="dxa"/>
              <w:bottom w:w="9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b/>
                <w:color w:val="FFFFFF"/>
                <w:sz w:val="19"/>
              </w:rPr>
              <w:t>소속 / 직급 / 성명</w:t>
            </w:r>
          </w:p>
        </w:tc>
        <w:tc>
          <w:tcPr>
            <w:tcW w:type="dxa" w:w="3120"/>
            <w:shd w:fill="334155"/>
            <w:tcMar>
              <w:top w:w="90" w:type="dxa"/>
              <w:bottom w:w="9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b/>
                <w:color w:val="FFFFFF"/>
                <w:sz w:val="19"/>
              </w:rPr>
              <w:t>서명 / 날인</w:t>
            </w:r>
          </w:p>
        </w:tc>
      </w:tr>
      <w:tr>
        <w:tc>
          <w:tcPr>
            <w:tcW w:type="dxa" w:w="3120"/>
            <w:tcMar>
              <w:top w:w="100" w:type="dxa"/>
              <w:bottom w:w="10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sz w:val="18"/>
              </w:rPr>
              <w:t>발주자 (갑)</w:t>
            </w:r>
          </w:p>
        </w:tc>
        <w:tc>
          <w:tcPr>
            <w:tcW w:type="dxa" w:w="3120"/>
            <w:tcMar>
              <w:top w:w="100" w:type="dxa"/>
              <w:bottom w:w="10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sz w:val="18"/>
              </w:rPr>
              <w:t>주식회사 [발주회사명] 대표이사 [           ]</w:t>
            </w:r>
          </w:p>
        </w:tc>
        <w:tc>
          <w:tcPr>
            <w:tcW w:type="dxa" w:w="3120"/>
            <w:tcMar>
              <w:top w:w="100" w:type="dxa"/>
              <w:bottom w:w="10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sz w:val="18"/>
              </w:rPr>
              <w:t>(서명 또는 인)</w:t>
            </w:r>
          </w:p>
        </w:tc>
      </w:tr>
      <w:tr>
        <w:tc>
          <w:tcPr>
            <w:tcW w:type="dxa" w:w="3120"/>
            <w:tcMar>
              <w:top w:w="100" w:type="dxa"/>
              <w:bottom w:w="10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sz w:val="18"/>
              </w:rPr>
              <w:t>계약상대자 (을)</w:t>
            </w:r>
          </w:p>
        </w:tc>
        <w:tc>
          <w:tcPr>
            <w:tcW w:type="dxa" w:w="3120"/>
            <w:tcMar>
              <w:top w:w="100" w:type="dxa"/>
              <w:bottom w:w="10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sz w:val="18"/>
              </w:rPr>
              <w:t>주식회사 엠파시 대표이사 [           ]</w:t>
            </w:r>
          </w:p>
        </w:tc>
        <w:tc>
          <w:tcPr>
            <w:tcW w:type="dxa" w:w="3120"/>
            <w:tcMar>
              <w:top w:w="100" w:type="dxa"/>
              <w:bottom w:w="10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sz w:val="18"/>
              </w:rPr>
              <w:t>(서명 또는 인)</w:t>
            </w:r>
          </w:p>
        </w:tc>
      </w:tr>
    </w:tbl>
    <w:p/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