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algun Gothic" w:hAnsi="Malgun Gothic"/>
          <w:b/>
          <w:color w:val="1E293B"/>
          <w:sz w:val="36"/>
        </w:rPr>
        <w:t>시스템 상용 배포 계획서 및 비상 롤백 런북</w:t>
      </w:r>
    </w:p>
    <w:p>
      <w:pPr>
        <w:jc w:val="center"/>
      </w:pPr>
      <w:r>
        <w:rPr>
          <w:rFonts w:ascii="Malgun Gothic" w:hAnsi="Malgun Gothic"/>
          <w:color w:val="64748B"/>
          <w:sz w:val="21"/>
        </w:rPr>
        <w:t>컷오버(Cut-over) 타임라인, 단계별 실행 명령어 및 비상 복구 절차</w:t>
      </w:r>
    </w:p>
    <w:p/>
    <w:p>
      <w:pPr>
        <w:spacing w:before="160" w:after="80"/>
      </w:pPr>
      <w:r>
        <w:rPr>
          <w:rFonts w:ascii="Malgun Gothic" w:hAnsi="Malgun Gothic"/>
          <w:b/>
          <w:color w:val="2563EB"/>
          <w:sz w:val="26"/>
        </w:rPr>
        <w:t>1. 컷오버 D-Day 타임라인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시간대 (D-Day)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작업 내용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수행 담당자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1E293B"/>
          </w:tcPr>
          <w:p>
            <w:r>
              <w:rPr>
                <w:rFonts w:ascii="Malgun Gothic" w:hAnsi="Malgun Gothic"/>
                <w:b/>
                <w:color w:val="FFFFFF"/>
                <w:sz w:val="18"/>
              </w:rPr>
              <w:t>검증 기준</w:t>
            </w:r>
          </w:p>
        </w:tc>
      </w:tr>
      <w:tr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22:00 ~ 22:30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기존 레거시 시스템 쓰기 잠금(Read-Only) 및 점검 공지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운영DBA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신규 트랜잭션 차단 확인</w:t>
            </w:r>
          </w:p>
        </w:tc>
      </w:tr>
      <w:tr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22:30 ~ 23:30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레거시 DB 최종 풀 백업(Full Dump) 및 신규 DB 이관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데이터엔지니어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건수 및 금액 대사 100% 일치</w:t>
            </w:r>
          </w:p>
        </w:tc>
      </w:tr>
      <w:tr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23:30 ~ 00:30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신규 컨테이너 배포 (Docker Compose / K8s Rolling)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DevOps엔지니어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헬스체크 엔드포인트 HTTP 200</w:t>
            </w:r>
          </w:p>
        </w:tc>
      </w:tr>
      <w:tr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00:30 ~ 01:30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운영 환경 내부 스모크 테스트 (핵심 결제 및 조회 10건)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QA엔지니어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FFFFF"/>
          </w:tcPr>
          <w:p>
            <w:r>
              <w:rPr>
                <w:rFonts w:ascii="Malgun Gothic" w:hAnsi="Malgun Gothic"/>
                <w:color w:val="334155"/>
                <w:sz w:val="18"/>
              </w:rPr>
              <w:t>스모크 테스트 전 항목 통과</w:t>
            </w:r>
          </w:p>
        </w:tc>
      </w:tr>
      <w:tr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01:30 ~ 02:00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DNS 스위칭 및 대외 서비스 정식 오픈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인프라팀장</w:t>
            </w:r>
          </w:p>
        </w:tc>
        <w:tc>
          <w:tcPr>
            <w:tcW w:type="dxa" w:w="2340"/>
            <w:tcMar>
              <w:top w:w="100" w:type="dxa"/>
              <w:bottom w:w="100" w:type="dxa"/>
              <w:left w:w="130" w:type="dxa"/>
              <w:right w:w="130" w:type="dxa"/>
            </w:tcMar>
            <w:shd w:fill="F8FAFC"/>
          </w:tcPr>
          <w:p>
            <w:r>
              <w:rPr>
                <w:rFonts w:ascii="Malgun Gothic" w:hAnsi="Malgun Gothic"/>
                <w:color w:val="334155"/>
                <w:sz w:val="18"/>
              </w:rPr>
              <w:t>외부 접속 정상 트래픽 인입</w:t>
            </w:r>
          </w:p>
        </w:tc>
      </w:tr>
    </w:tbl>
    <w:p/>
    <w:p>
      <w:pPr>
        <w:spacing w:before="160" w:after="80"/>
      </w:pPr>
      <w:r>
        <w:rPr>
          <w:rFonts w:ascii="Malgun Gothic" w:hAnsi="Malgun Gothic"/>
          <w:b/>
          <w:color w:val="2563EB"/>
          <w:sz w:val="26"/>
        </w:rPr>
        <w:t>2. 비상 롤백(Rollback) 트리거 및 복구 절차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1. 롤백 판단 기준: 스모크 테스트 중 데이터 손실 또는 결제 모듈 복구 불가 장애 발생 시 즉각 롤백 결정.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2. 롤백 절차: DNS 원복 ➔ 신규 컨테이너 중지 ➔ 레거시 DB Read-Only 해제 ➔ 이전 버전 서비스 재개.</w:t>
      </w:r>
    </w:p>
    <w:p>
      <w:pPr>
        <w:jc w:val="center"/>
      </w:pPr>
      <w:r>
        <w:rPr>
          <w:rFonts w:ascii="Malgun Gothic" w:hAnsi="Malgun Gothic"/>
          <w:b/>
          <w:sz w:val="21"/>
        </w:rPr>
        <w:t>합의 및 확인일자: 202  년     월     일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구 분</w:t>
            </w:r>
          </w:p>
        </w:tc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소속 / 직급 / 성명</w:t>
            </w:r>
          </w:p>
        </w:tc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서명 / 날인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배포 총괄 (수행사)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주식회사 엠파시 기술총괄 [           ]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(서명 또는 인)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운영 승인관 (발주처)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[고객사명] 인프라운영팀장 [           ]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(서명 또는 인)</w:t>
            </w:r>
          </w:p>
        </w:tc>
      </w:tr>
    </w:tbl>
    <w:p/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