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준공(잔금) 대금 청구 공문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문서번호: 엠파시-경영-2026-042 | 완납증명 및 하자보증증권 첨부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청구 대금 내역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금액 (원)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 금액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000,000,000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VAT 포함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기 수령 선금액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계약금의 30%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 수령 기성액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계약금의 40%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금회 최종 청구액 (잔금)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계약금의 30% (VAT 포함)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8대 필수 첨부 서류 목록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전자세금계산서 사본 1부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최종 검수 완료 확인서 및 인수증 사본 1부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하자보수보증금 지급보증서 (SGI서울보증, 계약금의 5%, 1년간) 1부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4. 국세 완납증명서 및 지방세 완납증명서 각 1부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5. 4대 사회보험료 완납증명서 1부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6. 법인 통장 사본 및 법인인감증명서 각 1부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발신인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수신인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대표이사 (참조: 재무회계팀장)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